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FC52A" w14:textId="77777777" w:rsidR="002C440F" w:rsidRPr="002C440F" w:rsidRDefault="002C440F" w:rsidP="002C440F">
      <w:pPr>
        <w:spacing w:line="256" w:lineRule="auto"/>
        <w:jc w:val="both"/>
        <w:rPr>
          <w:rFonts w:ascii="Calibri" w:eastAsia="Calibri" w:hAnsi="Calibri" w:cs="Times New Roman"/>
          <w:lang w:val="es-VE"/>
        </w:rPr>
      </w:pPr>
      <w:r w:rsidRPr="002C440F">
        <w:rPr>
          <w:rFonts w:ascii="Calibri" w:eastAsia="Calibri" w:hAnsi="Calibri" w:cs="Times New Roman"/>
          <w:lang w:val="es-VE"/>
        </w:rPr>
        <w:t>Estimado(a),</w:t>
      </w:r>
    </w:p>
    <w:p w14:paraId="20CBA4A4" w14:textId="77777777" w:rsidR="002C440F" w:rsidRPr="002C440F" w:rsidRDefault="002C440F" w:rsidP="002C440F">
      <w:pPr>
        <w:spacing w:line="256" w:lineRule="auto"/>
        <w:jc w:val="both"/>
        <w:rPr>
          <w:rFonts w:ascii="Calibri" w:eastAsia="Calibri" w:hAnsi="Calibri" w:cs="Times New Roman"/>
          <w:lang w:val="es-VE"/>
        </w:rPr>
      </w:pPr>
      <w:r w:rsidRPr="002C440F">
        <w:rPr>
          <w:rFonts w:ascii="Calibri" w:eastAsia="Calibri" w:hAnsi="Calibri" w:cs="Times New Roman"/>
          <w:lang w:val="es-VE"/>
        </w:rPr>
        <w:t>Le saludo en nombre de la Asociación MEETING G2 la cual, desde hace ya ocho años, conecta a Croacia y su diáspora, a empresarios de origen croata de todo el mundo, a través de sus conferencias anuales. Meeting G2 es parte de la iniciativa global ONE CROATIA, que reunió a unas 30 organizaciones croatas del país y del mundo, después del terremoto en Zagreb y Banovina, para juntos recaudar alrededor de 420.000 USD, que fueron donados al Hospital de Sisak, al Servicio de Emergencias, a los bomberos, a los ingenieros, al Hogar Infantil de Vrbina, etc.</w:t>
      </w:r>
    </w:p>
    <w:p w14:paraId="3F77ECE3" w14:textId="77777777" w:rsidR="002C440F" w:rsidRPr="002C440F" w:rsidRDefault="002C440F" w:rsidP="002C440F">
      <w:pPr>
        <w:spacing w:line="256" w:lineRule="auto"/>
        <w:jc w:val="both"/>
        <w:rPr>
          <w:rFonts w:ascii="Calibri" w:eastAsia="Calibri" w:hAnsi="Calibri" w:cs="Times New Roman"/>
          <w:lang w:val="es-VE"/>
        </w:rPr>
      </w:pPr>
      <w:r w:rsidRPr="002C440F">
        <w:rPr>
          <w:rFonts w:ascii="Calibri" w:eastAsia="Calibri" w:hAnsi="Calibri" w:cs="Times New Roman"/>
          <w:lang w:val="es-VE"/>
        </w:rPr>
        <w:t xml:space="preserve">Todas nuestras conferencias las hemos organizado hasta ahora en Zagreb. Esta será la primera vez que saldremos de la capital, ¡a la hermosa Banovina, a la ciudad de Sisak! El nombre de la conferencia de este año es: „MEETING G2.9 - LA TIERRA DEL OPTIMISMO EMERGENTE“. Para mayor información sobre nuestras conferencias anteriores puede visitar nuestra página oficial: </w:t>
      </w:r>
      <w:hyperlink r:id="rId7" w:history="1">
        <w:r w:rsidRPr="002C440F">
          <w:rPr>
            <w:rStyle w:val="Hiperveza"/>
            <w:rFonts w:ascii="Calibri" w:eastAsia="Calibri" w:hAnsi="Calibri" w:cs="Times New Roman"/>
            <w:lang w:val="es-VE"/>
          </w:rPr>
          <w:t>www.meeting-g2.com</w:t>
        </w:r>
      </w:hyperlink>
      <w:r w:rsidRPr="002C440F">
        <w:rPr>
          <w:rFonts w:ascii="Calibri" w:eastAsia="Calibri" w:hAnsi="Calibri" w:cs="Times New Roman"/>
          <w:lang w:val="es-VE"/>
        </w:rPr>
        <w:t xml:space="preserve"> .</w:t>
      </w:r>
    </w:p>
    <w:p w14:paraId="76C79AFA" w14:textId="77777777" w:rsidR="002C440F" w:rsidRPr="002C440F" w:rsidRDefault="002C440F" w:rsidP="002C440F">
      <w:pPr>
        <w:spacing w:line="256" w:lineRule="auto"/>
        <w:jc w:val="both"/>
        <w:rPr>
          <w:rFonts w:ascii="Calibri" w:eastAsia="Calibri" w:hAnsi="Calibri" w:cs="Times New Roman"/>
          <w:lang w:val="es-VE"/>
        </w:rPr>
      </w:pPr>
      <w:r w:rsidRPr="002C440F">
        <w:rPr>
          <w:rFonts w:ascii="Calibri" w:eastAsia="Calibri" w:hAnsi="Calibri" w:cs="Times New Roman"/>
          <w:lang w:val="es-VE"/>
        </w:rPr>
        <w:t>Decidimos realizar nuestra novena conferencia MEETING G2 (del 28 al 30 de septiembre) en el centro de un condado que sufrió mucho, no sólo en la Guerra Patria, sino también en los recientes terremotos. La conferencia se llevará a cabo en la Incubadora de Empresas PISAK en alianza con Applied Ceramics, empresa propiedad del Sr. Matt Sertić, croata retornado de los EE. UU.</w:t>
      </w:r>
    </w:p>
    <w:p w14:paraId="629152D8" w14:textId="77777777" w:rsidR="002C440F" w:rsidRPr="002C440F" w:rsidRDefault="002C440F" w:rsidP="002C440F">
      <w:pPr>
        <w:spacing w:line="256" w:lineRule="auto"/>
        <w:jc w:val="both"/>
        <w:rPr>
          <w:rFonts w:ascii="Calibri" w:eastAsia="Calibri" w:hAnsi="Calibri" w:cs="Times New Roman"/>
          <w:lang w:val="es-VE"/>
        </w:rPr>
      </w:pPr>
      <w:r w:rsidRPr="002C440F">
        <w:rPr>
          <w:rFonts w:ascii="Calibri" w:eastAsia="Calibri" w:hAnsi="Calibri" w:cs="Times New Roman"/>
          <w:lang w:val="es-VE"/>
        </w:rPr>
        <w:t>Queremos traer a Sisak no sólo a empresarios de Banovina y Croacia, sino también a empresarios de origen croata de todo el mundo - desde Australia y Europa hasta América del Norte y del Sur. Queremos presentarles numerosas y atractivas oportunidades de negocio e inversiones de calidad. Nuestro objetivo final es ayudar a crear nuevos puestos de trabajo, instalaciones de producción y al crecimiento económico en general. Somos un peque</w:t>
      </w:r>
      <w:r w:rsidRPr="002C440F">
        <w:rPr>
          <w:rFonts w:ascii="Calibri" w:eastAsia="Calibri" w:hAnsi="Calibri" w:cs="Calibri"/>
          <w:lang w:val="es-VE"/>
        </w:rPr>
        <w:t>ñ</w:t>
      </w:r>
      <w:r w:rsidRPr="002C440F">
        <w:rPr>
          <w:rFonts w:ascii="Calibri" w:eastAsia="Calibri" w:hAnsi="Calibri" w:cs="Times New Roman"/>
          <w:lang w:val="es-VE"/>
        </w:rPr>
        <w:t>o grupo de voluntarios, pero hemos logrado mucho en los últimos ocho años, ya que todos compartimos los mismos sentimientos hacia nuestra patria y el mismo deseo: ayudar a la economía y a las personas a vivir mejor, más acomodadas, satisfechas y felices.Creemos que Croacia no tiene cuatro millones de habitantes, sino ocho, porque más de la mitad de nosotros vivimos alrededor del mundo. Y durante ocho años hemos estado conectando y uniendo a todas estas maravillosas personas con innovadores, fabricantes, exportadores y start-ups de Croacia... ¡Les ayudamos a encontrar socios y queremos ayudarlo a usted también!</w:t>
      </w:r>
    </w:p>
    <w:p w14:paraId="7C240334" w14:textId="77777777" w:rsidR="002C440F" w:rsidRPr="002C440F" w:rsidRDefault="002C440F" w:rsidP="002C440F">
      <w:pPr>
        <w:spacing w:line="256" w:lineRule="auto"/>
        <w:jc w:val="both"/>
        <w:rPr>
          <w:rFonts w:ascii="Calibri" w:eastAsia="Calibri" w:hAnsi="Calibri" w:cs="Times New Roman"/>
          <w:lang w:val="es-VE"/>
        </w:rPr>
      </w:pPr>
      <w:r w:rsidRPr="002C440F">
        <w:rPr>
          <w:rFonts w:ascii="Calibri" w:eastAsia="Calibri" w:hAnsi="Calibri" w:cs="Times New Roman"/>
          <w:lang w:val="es-VE"/>
        </w:rPr>
        <w:t xml:space="preserve">Para mayor información, no dude en contactarnos por correo electrónico: </w:t>
      </w:r>
      <w:hyperlink r:id="rId8" w:history="1">
        <w:r w:rsidRPr="002C440F">
          <w:rPr>
            <w:rStyle w:val="Hiperveza"/>
            <w:rFonts w:ascii="Calibri" w:eastAsia="Calibri" w:hAnsi="Calibri" w:cs="Times New Roman"/>
            <w:lang w:val="es-VE"/>
          </w:rPr>
          <w:t>info@meeting-g2.com</w:t>
        </w:r>
      </w:hyperlink>
      <w:r w:rsidRPr="002C440F">
        <w:rPr>
          <w:rFonts w:ascii="Calibri" w:eastAsia="Calibri" w:hAnsi="Calibri" w:cs="Times New Roman"/>
          <w:lang w:val="es-VE"/>
        </w:rPr>
        <w:t xml:space="preserve"> . Las entradas ya están disponibles a través del enlace: </w:t>
      </w:r>
      <w:hyperlink r:id="rId9" w:history="1">
        <w:r w:rsidRPr="002C440F">
          <w:rPr>
            <w:rStyle w:val="Hiperveza"/>
            <w:rFonts w:ascii="Calibri" w:eastAsia="Calibri" w:hAnsi="Calibri" w:cs="Times New Roman"/>
            <w:lang w:val="es-VE"/>
          </w:rPr>
          <w:t>https://www.entrio.hr/event/mg29-zemlja-izlazeceg-optimizmathe-land-of-the-rising-optimism-14291</w:t>
        </w:r>
      </w:hyperlink>
      <w:r w:rsidRPr="002C440F">
        <w:rPr>
          <w:rFonts w:ascii="Calibri" w:eastAsia="Calibri" w:hAnsi="Calibri" w:cs="Times New Roman"/>
          <w:lang w:val="es-VE"/>
        </w:rPr>
        <w:t xml:space="preserve"> ¡Desde ya nos alegramos por el pronto encuentro y por la cooperación, en beneficio de todos nosotros y de ustedes, así como de nuestra patria!</w:t>
      </w:r>
    </w:p>
    <w:p w14:paraId="0C9BE0D3" w14:textId="77777777" w:rsidR="002C440F" w:rsidRPr="002C440F" w:rsidRDefault="002C440F" w:rsidP="002C440F">
      <w:pPr>
        <w:spacing w:line="256" w:lineRule="auto"/>
        <w:jc w:val="both"/>
        <w:rPr>
          <w:rFonts w:ascii="Calibri" w:eastAsia="Calibri" w:hAnsi="Calibri" w:cs="Times New Roman"/>
          <w:lang w:val="es-VE"/>
        </w:rPr>
      </w:pPr>
      <w:r w:rsidRPr="002C440F">
        <w:rPr>
          <w:rFonts w:ascii="Calibri" w:eastAsia="Calibri" w:hAnsi="Calibri" w:cs="Times New Roman"/>
          <w:lang w:val="es-VE"/>
        </w:rPr>
        <w:t xml:space="preserve">Disfrute del video de la canción "Jedna domovina", que los Zaprešić Boys le dedicaron a la diáspora croata. La Asociación MEETING G2 y la iniciativa ONE CROATIA colaboraron activamente con la realización del video: </w:t>
      </w:r>
      <w:hyperlink r:id="rId10" w:history="1">
        <w:r w:rsidRPr="002C440F">
          <w:rPr>
            <w:rStyle w:val="Hiperveza"/>
            <w:rFonts w:ascii="Calibri" w:eastAsia="Calibri" w:hAnsi="Calibri" w:cs="Times New Roman"/>
            <w:lang w:val="es-VE"/>
          </w:rPr>
          <w:t>https://youtu.be/oH9gRJI3PrQ</w:t>
        </w:r>
      </w:hyperlink>
      <w:r w:rsidRPr="002C440F">
        <w:rPr>
          <w:rFonts w:ascii="Calibri" w:eastAsia="Calibri" w:hAnsi="Calibri" w:cs="Times New Roman"/>
          <w:lang w:val="es-VE"/>
        </w:rPr>
        <w:t xml:space="preserve"> </w:t>
      </w:r>
    </w:p>
    <w:p w14:paraId="530CA6BD" w14:textId="77777777" w:rsidR="002C440F" w:rsidRPr="002C440F" w:rsidRDefault="002C440F" w:rsidP="002C440F">
      <w:pPr>
        <w:spacing w:line="256" w:lineRule="auto"/>
        <w:jc w:val="both"/>
        <w:rPr>
          <w:rFonts w:ascii="Calibri" w:eastAsia="Calibri" w:hAnsi="Calibri" w:cs="Times New Roman"/>
          <w:lang w:val="es-VE"/>
        </w:rPr>
      </w:pPr>
      <w:r w:rsidRPr="002C440F">
        <w:rPr>
          <w:rFonts w:ascii="Calibri" w:eastAsia="Calibri" w:hAnsi="Calibri" w:cs="Times New Roman"/>
          <w:lang w:val="es-VE"/>
        </w:rPr>
        <w:t>Atentamente,</w:t>
      </w:r>
    </w:p>
    <w:p w14:paraId="27658152" w14:textId="77777777" w:rsidR="002C440F" w:rsidRPr="002C440F" w:rsidRDefault="002C440F" w:rsidP="002C440F">
      <w:pPr>
        <w:spacing w:line="256" w:lineRule="auto"/>
        <w:ind w:left="5670"/>
        <w:rPr>
          <w:rFonts w:ascii="Calibri" w:eastAsia="Calibri" w:hAnsi="Calibri" w:cs="Times New Roman"/>
          <w:lang w:val="es-VE"/>
        </w:rPr>
      </w:pPr>
      <w:r w:rsidRPr="002C440F">
        <w:rPr>
          <w:rFonts w:ascii="Calibri" w:eastAsia="Calibri" w:hAnsi="Calibri" w:cs="Times New Roman"/>
          <w:lang w:val="es-VE"/>
        </w:rPr>
        <w:t xml:space="preserve">    Antun Krešimir Buterin</w:t>
      </w:r>
    </w:p>
    <w:p w14:paraId="7C1EE666" w14:textId="77777777" w:rsidR="002C440F" w:rsidRPr="002C440F" w:rsidRDefault="002C440F" w:rsidP="002C440F">
      <w:pPr>
        <w:spacing w:line="256" w:lineRule="auto"/>
        <w:ind w:left="2832" w:firstLine="708"/>
        <w:jc w:val="center"/>
        <w:rPr>
          <w:rFonts w:ascii="Calibri" w:eastAsia="Calibri" w:hAnsi="Calibri" w:cs="Times New Roman"/>
          <w:lang w:val="es-VE"/>
        </w:rPr>
      </w:pPr>
      <w:r w:rsidRPr="002C440F">
        <w:rPr>
          <w:noProof/>
          <w:lang w:val="es-VE"/>
        </w:rPr>
        <w:drawing>
          <wp:inline distT="0" distB="0" distL="0" distR="0" wp14:anchorId="067D228E" wp14:editId="09A35FC8">
            <wp:extent cx="1262063" cy="505960"/>
            <wp:effectExtent l="0" t="0" r="0" b="8890"/>
            <wp:docPr id="2046175731" name="Slika 1" descr="Slika na kojoj se prikazuje rukopis, skeč, kaligraf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75731" name="Slika 1" descr="Slika na kojoj se prikazuje rukopis, skeč, kaligrafija&#10;&#10;Opis je automatski generiran"/>
                    <pic:cNvPicPr/>
                  </pic:nvPicPr>
                  <pic:blipFill rotWithShape="1">
                    <a:blip r:embed="rId11"/>
                    <a:srcRect t="11820" b="16448"/>
                    <a:stretch/>
                  </pic:blipFill>
                  <pic:spPr bwMode="auto">
                    <a:xfrm>
                      <a:off x="0" y="0"/>
                      <a:ext cx="1262063" cy="505960"/>
                    </a:xfrm>
                    <a:prstGeom prst="rect">
                      <a:avLst/>
                    </a:prstGeom>
                    <a:ln>
                      <a:noFill/>
                    </a:ln>
                    <a:extLst>
                      <a:ext uri="{53640926-AAD7-44D8-BBD7-CCE9431645EC}">
                        <a14:shadowObscured xmlns:a14="http://schemas.microsoft.com/office/drawing/2010/main"/>
                      </a:ext>
                    </a:extLst>
                  </pic:spPr>
                </pic:pic>
              </a:graphicData>
            </a:graphic>
          </wp:inline>
        </w:drawing>
      </w:r>
    </w:p>
    <w:p w14:paraId="4879DF6D" w14:textId="77777777" w:rsidR="002C440F" w:rsidRPr="002C440F" w:rsidRDefault="002C440F" w:rsidP="002C440F">
      <w:pPr>
        <w:spacing w:line="256" w:lineRule="auto"/>
        <w:ind w:left="4956"/>
        <w:rPr>
          <w:rFonts w:ascii="Calibri" w:eastAsia="Calibri" w:hAnsi="Calibri" w:cs="Times New Roman"/>
          <w:lang w:val="es-VE"/>
        </w:rPr>
      </w:pPr>
      <w:r w:rsidRPr="002C440F">
        <w:rPr>
          <w:rFonts w:ascii="Calibri" w:eastAsia="Calibri" w:hAnsi="Calibri" w:cs="Times New Roman"/>
          <w:lang w:val="es-VE"/>
        </w:rPr>
        <w:t xml:space="preserve">    </w:t>
      </w:r>
      <w:r w:rsidRPr="008107DC">
        <w:rPr>
          <w:rFonts w:ascii="Calibri" w:eastAsia="Calibri" w:hAnsi="Calibri" w:cs="Times New Roman"/>
          <w:lang w:val="es-VE"/>
        </w:rPr>
        <w:t>presidente de la asociación</w:t>
      </w:r>
      <w:r w:rsidRPr="002C440F">
        <w:rPr>
          <w:rFonts w:ascii="Calibri" w:eastAsia="Calibri" w:hAnsi="Calibri" w:cs="Times New Roman"/>
          <w:lang w:val="es-VE"/>
        </w:rPr>
        <w:t xml:space="preserve"> MEETING G2</w:t>
      </w:r>
    </w:p>
    <w:sectPr w:rsidR="002C440F" w:rsidRPr="002C440F" w:rsidSect="0044233D">
      <w:headerReference w:type="default" r:id="rId12"/>
      <w:footerReference w:type="default" r:id="rId13"/>
      <w:pgSz w:w="11906" w:h="16838"/>
      <w:pgMar w:top="1417" w:right="849" w:bottom="1417" w:left="851" w:header="708"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A0D99" w14:textId="77777777" w:rsidR="00D707A2" w:rsidRDefault="00D707A2" w:rsidP="00AE37BB">
      <w:pPr>
        <w:spacing w:after="0" w:line="240" w:lineRule="auto"/>
      </w:pPr>
      <w:r>
        <w:separator/>
      </w:r>
    </w:p>
  </w:endnote>
  <w:endnote w:type="continuationSeparator" w:id="0">
    <w:p w14:paraId="459599AE" w14:textId="77777777" w:rsidR="00D707A2" w:rsidRDefault="00D707A2" w:rsidP="00AE3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Minion Pro">
    <w:panose1 w:val="00000000000000000000"/>
    <w:charset w:val="00"/>
    <w:family w:val="roman"/>
    <w:notTrueType/>
    <w:pitch w:val="variable"/>
    <w:sig w:usb0="E00002AF" w:usb1="5000E07B" w:usb2="00000000" w:usb3="00000000" w:csb0="0000019F" w:csb1="00000000"/>
  </w:font>
  <w:font w:name="Ubuntu">
    <w:altName w:val="Arial"/>
    <w:charset w:val="00"/>
    <w:family w:val="swiss"/>
    <w:pitch w:val="variable"/>
    <w:sig w:usb0="E00002FF" w:usb1="5000205B"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7B4C" w14:textId="52B1CB46" w:rsidR="00142D7A" w:rsidRPr="0044233D" w:rsidRDefault="00142D7A" w:rsidP="00782EA1">
    <w:pPr>
      <w:pStyle w:val="BasicParagraph"/>
      <w:spacing w:line="276" w:lineRule="auto"/>
      <w:ind w:left="-142"/>
      <w:jc w:val="center"/>
      <w:rPr>
        <w:rFonts w:ascii="Ubuntu" w:hAnsi="Ubuntu" w:cs="Ubuntu"/>
        <w:b/>
        <w:bCs/>
        <w:sz w:val="17"/>
        <w:szCs w:val="17"/>
      </w:rPr>
    </w:pPr>
    <w:proofErr w:type="spellStart"/>
    <w:r w:rsidRPr="0044233D">
      <w:rPr>
        <w:rFonts w:ascii="Ubuntu" w:hAnsi="Ubuntu" w:cs="Ubuntu"/>
        <w:b/>
        <w:bCs/>
        <w:sz w:val="17"/>
        <w:szCs w:val="17"/>
      </w:rPr>
      <w:t>Udruga</w:t>
    </w:r>
    <w:proofErr w:type="spellEnd"/>
    <w:r w:rsidRPr="0044233D">
      <w:rPr>
        <w:rFonts w:ascii="Ubuntu" w:hAnsi="Ubuntu" w:cs="Ubuntu"/>
        <w:b/>
        <w:bCs/>
        <w:sz w:val="17"/>
        <w:szCs w:val="17"/>
      </w:rPr>
      <w:t xml:space="preserve"> za </w:t>
    </w:r>
    <w:proofErr w:type="spellStart"/>
    <w:r w:rsidRPr="0044233D">
      <w:rPr>
        <w:rFonts w:ascii="Ubuntu" w:hAnsi="Ubuntu" w:cs="Ubuntu"/>
        <w:b/>
        <w:bCs/>
        <w:sz w:val="17"/>
        <w:szCs w:val="17"/>
      </w:rPr>
      <w:t>poslovno</w:t>
    </w:r>
    <w:proofErr w:type="spellEnd"/>
    <w:r w:rsidRPr="0044233D">
      <w:rPr>
        <w:rFonts w:ascii="Ubuntu" w:hAnsi="Ubuntu" w:cs="Ubuntu"/>
        <w:b/>
        <w:bCs/>
        <w:sz w:val="17"/>
        <w:szCs w:val="17"/>
      </w:rPr>
      <w:t xml:space="preserve"> </w:t>
    </w:r>
    <w:proofErr w:type="spellStart"/>
    <w:r w:rsidRPr="0044233D">
      <w:rPr>
        <w:rFonts w:ascii="Ubuntu" w:hAnsi="Ubuntu" w:cs="Ubuntu"/>
        <w:b/>
        <w:bCs/>
        <w:sz w:val="17"/>
        <w:szCs w:val="17"/>
      </w:rPr>
      <w:t>povezivanje</w:t>
    </w:r>
    <w:proofErr w:type="spellEnd"/>
    <w:r w:rsidRPr="0044233D">
      <w:rPr>
        <w:rFonts w:ascii="Ubuntu" w:hAnsi="Ubuntu" w:cs="Ubuntu"/>
        <w:b/>
        <w:bCs/>
        <w:sz w:val="17"/>
        <w:szCs w:val="17"/>
      </w:rPr>
      <w:t xml:space="preserve"> </w:t>
    </w:r>
    <w:proofErr w:type="spellStart"/>
    <w:r w:rsidRPr="0044233D">
      <w:rPr>
        <w:rFonts w:ascii="Ubuntu" w:hAnsi="Ubuntu" w:cs="Ubuntu"/>
        <w:b/>
        <w:bCs/>
        <w:sz w:val="17"/>
        <w:szCs w:val="17"/>
      </w:rPr>
      <w:t>domovinske</w:t>
    </w:r>
    <w:proofErr w:type="spellEnd"/>
    <w:r w:rsidRPr="0044233D">
      <w:rPr>
        <w:rFonts w:ascii="Ubuntu" w:hAnsi="Ubuntu" w:cs="Ubuntu"/>
        <w:b/>
        <w:bCs/>
        <w:sz w:val="17"/>
        <w:szCs w:val="17"/>
      </w:rPr>
      <w:t xml:space="preserve"> </w:t>
    </w:r>
    <w:proofErr w:type="spellStart"/>
    <w:r w:rsidRPr="0044233D">
      <w:rPr>
        <w:rFonts w:ascii="Ubuntu" w:hAnsi="Ubuntu" w:cs="Ubuntu"/>
        <w:b/>
        <w:bCs/>
        <w:sz w:val="17"/>
        <w:szCs w:val="17"/>
      </w:rPr>
      <w:t>i</w:t>
    </w:r>
    <w:proofErr w:type="spellEnd"/>
    <w:r w:rsidRPr="0044233D">
      <w:rPr>
        <w:rFonts w:ascii="Ubuntu" w:hAnsi="Ubuntu" w:cs="Ubuntu"/>
        <w:b/>
        <w:bCs/>
        <w:sz w:val="17"/>
        <w:szCs w:val="17"/>
      </w:rPr>
      <w:t xml:space="preserve"> </w:t>
    </w:r>
    <w:proofErr w:type="spellStart"/>
    <w:r w:rsidRPr="0044233D">
      <w:rPr>
        <w:rFonts w:ascii="Ubuntu" w:hAnsi="Ubuntu" w:cs="Ubuntu"/>
        <w:b/>
        <w:bCs/>
        <w:sz w:val="17"/>
        <w:szCs w:val="17"/>
      </w:rPr>
      <w:t>iseljene</w:t>
    </w:r>
    <w:proofErr w:type="spellEnd"/>
    <w:r w:rsidRPr="0044233D">
      <w:rPr>
        <w:rFonts w:ascii="Ubuntu" w:hAnsi="Ubuntu" w:cs="Ubuntu"/>
        <w:b/>
        <w:bCs/>
        <w:sz w:val="17"/>
        <w:szCs w:val="17"/>
      </w:rPr>
      <w:t xml:space="preserve"> </w:t>
    </w:r>
    <w:proofErr w:type="spellStart"/>
    <w:r w:rsidRPr="0044233D">
      <w:rPr>
        <w:rFonts w:ascii="Ubuntu" w:hAnsi="Ubuntu" w:cs="Ubuntu"/>
        <w:b/>
        <w:bCs/>
        <w:sz w:val="17"/>
        <w:szCs w:val="17"/>
      </w:rPr>
      <w:t>Hrvatske</w:t>
    </w:r>
    <w:proofErr w:type="spellEnd"/>
    <w:r w:rsidRPr="0044233D">
      <w:rPr>
        <w:rFonts w:ascii="Ubuntu" w:hAnsi="Ubuntu" w:cs="Ubuntu"/>
        <w:b/>
        <w:bCs/>
        <w:sz w:val="17"/>
        <w:szCs w:val="17"/>
      </w:rPr>
      <w:t xml:space="preserve"> – MEETING G2</w:t>
    </w:r>
  </w:p>
  <w:p w14:paraId="7F73CE66" w14:textId="77777777" w:rsidR="00142D7A" w:rsidRPr="0044233D" w:rsidRDefault="00142D7A" w:rsidP="00782EA1">
    <w:pPr>
      <w:pStyle w:val="BasicParagraph"/>
      <w:spacing w:line="276" w:lineRule="auto"/>
      <w:ind w:left="-142"/>
      <w:jc w:val="center"/>
      <w:rPr>
        <w:rFonts w:ascii="Ubuntu" w:hAnsi="Ubuntu" w:cs="Ubuntu"/>
        <w:sz w:val="17"/>
        <w:szCs w:val="17"/>
      </w:rPr>
    </w:pPr>
    <w:proofErr w:type="spellStart"/>
    <w:r w:rsidRPr="0044233D">
      <w:rPr>
        <w:rFonts w:ascii="Ubuntu" w:hAnsi="Ubuntu" w:cs="Ubuntu"/>
        <w:sz w:val="17"/>
        <w:szCs w:val="17"/>
      </w:rPr>
      <w:t>Adresa</w:t>
    </w:r>
    <w:proofErr w:type="spellEnd"/>
    <w:r w:rsidRPr="0044233D">
      <w:rPr>
        <w:rFonts w:ascii="Ubuntu" w:hAnsi="Ubuntu" w:cs="Ubuntu"/>
        <w:sz w:val="17"/>
        <w:szCs w:val="17"/>
      </w:rPr>
      <w:t xml:space="preserve">: </w:t>
    </w:r>
    <w:proofErr w:type="spellStart"/>
    <w:r w:rsidRPr="0044233D">
      <w:rPr>
        <w:rFonts w:ascii="Ubuntu" w:hAnsi="Ubuntu" w:cs="Ubuntu"/>
        <w:sz w:val="17"/>
        <w:szCs w:val="17"/>
      </w:rPr>
      <w:t>Radnička</w:t>
    </w:r>
    <w:proofErr w:type="spellEnd"/>
    <w:r w:rsidRPr="0044233D">
      <w:rPr>
        <w:rFonts w:ascii="Ubuntu" w:hAnsi="Ubuntu" w:cs="Ubuntu"/>
        <w:sz w:val="17"/>
        <w:szCs w:val="17"/>
      </w:rPr>
      <w:t xml:space="preserve"> cesta 1A, Zagreb 10000</w:t>
    </w:r>
  </w:p>
  <w:p w14:paraId="18C21D50" w14:textId="47EA6347" w:rsidR="00142D7A" w:rsidRPr="0044233D" w:rsidRDefault="00782EA1" w:rsidP="00782EA1">
    <w:pPr>
      <w:pStyle w:val="BasicParagraph"/>
      <w:spacing w:line="276" w:lineRule="auto"/>
      <w:ind w:left="-142"/>
      <w:jc w:val="center"/>
      <w:rPr>
        <w:rFonts w:ascii="Ubuntu" w:hAnsi="Ubuntu" w:cs="Ubuntu"/>
        <w:sz w:val="17"/>
        <w:szCs w:val="17"/>
      </w:rPr>
    </w:pPr>
    <w:r w:rsidRPr="0044233D">
      <w:rPr>
        <w:rFonts w:ascii="Ubuntu" w:hAnsi="Ubuntu" w:cs="Ubuntu"/>
        <w:noProof/>
        <w:sz w:val="17"/>
        <w:szCs w:val="17"/>
      </w:rPr>
      <w:drawing>
        <wp:inline distT="0" distB="0" distL="0" distR="0" wp14:anchorId="3E9193D5" wp14:editId="6A04E19D">
          <wp:extent cx="124968" cy="124968"/>
          <wp:effectExtent l="0" t="0" r="8890" b="8890"/>
          <wp:docPr id="455497284" name="Picture 455497284" descr="A blue circle with a white phone symb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01959" name="Picture 6" descr="A blue circle with a white phone symbol&#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24968" cy="124968"/>
                  </a:xfrm>
                  <a:prstGeom prst="rect">
                    <a:avLst/>
                  </a:prstGeom>
                </pic:spPr>
              </pic:pic>
            </a:graphicData>
          </a:graphic>
        </wp:inline>
      </w:drawing>
    </w:r>
    <w:r w:rsidRPr="0044233D">
      <w:rPr>
        <w:rFonts w:ascii="Ubuntu" w:hAnsi="Ubuntu" w:cs="Ubuntu"/>
        <w:sz w:val="17"/>
        <w:szCs w:val="17"/>
      </w:rPr>
      <w:t xml:space="preserve"> </w:t>
    </w:r>
    <w:r w:rsidR="00142D7A" w:rsidRPr="0044233D">
      <w:rPr>
        <w:rFonts w:ascii="Ubuntu" w:hAnsi="Ubuntu" w:cs="Ubuntu"/>
        <w:sz w:val="17"/>
        <w:szCs w:val="17"/>
      </w:rPr>
      <w:t xml:space="preserve">+ 385 1 286 </w:t>
    </w:r>
    <w:proofErr w:type="gramStart"/>
    <w:r w:rsidR="00142D7A" w:rsidRPr="0044233D">
      <w:rPr>
        <w:rFonts w:ascii="Ubuntu" w:hAnsi="Ubuntu" w:cs="Ubuntu"/>
        <w:sz w:val="17"/>
        <w:szCs w:val="17"/>
      </w:rPr>
      <w:t xml:space="preserve">7777  </w:t>
    </w:r>
    <w:r w:rsidR="00142D7A" w:rsidRPr="0044233D">
      <w:rPr>
        <w:rFonts w:ascii="Ubuntu" w:hAnsi="Ubuntu" w:cs="Open Sans"/>
        <w:b/>
        <w:bCs/>
        <w:sz w:val="17"/>
        <w:szCs w:val="17"/>
      </w:rPr>
      <w:t>|</w:t>
    </w:r>
    <w:proofErr w:type="gramEnd"/>
    <w:r w:rsidR="00142D7A" w:rsidRPr="0044233D">
      <w:rPr>
        <w:rFonts w:ascii="Ubuntu" w:hAnsi="Ubuntu" w:cs="Open Sans"/>
        <w:b/>
        <w:bCs/>
        <w:sz w:val="17"/>
        <w:szCs w:val="17"/>
      </w:rPr>
      <w:t xml:space="preserve"> </w:t>
    </w:r>
    <w:r w:rsidR="00142D7A" w:rsidRPr="0044233D">
      <w:rPr>
        <w:rFonts w:ascii="Ubuntu" w:hAnsi="Ubuntu" w:cs="Ubuntu"/>
        <w:sz w:val="17"/>
        <w:szCs w:val="17"/>
      </w:rPr>
      <w:t xml:space="preserve"> </w:t>
    </w:r>
    <w:r w:rsidRPr="0044233D">
      <w:rPr>
        <w:rFonts w:ascii="Ubuntu" w:hAnsi="Ubuntu" w:cs="Ubuntu"/>
        <w:noProof/>
        <w:sz w:val="17"/>
        <w:szCs w:val="17"/>
      </w:rPr>
      <w:drawing>
        <wp:inline distT="0" distB="0" distL="0" distR="0" wp14:anchorId="6676145E" wp14:editId="43569AAB">
          <wp:extent cx="124968" cy="124968"/>
          <wp:effectExtent l="0" t="0" r="8890" b="8890"/>
          <wp:docPr id="1529611818" name="Picture 1529611818" descr="A picture containing logo, symbol, graphics,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69031" name="Picture 7" descr="A picture containing logo, symbol, graphics, circl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968" cy="124968"/>
                  </a:xfrm>
                  <a:prstGeom prst="rect">
                    <a:avLst/>
                  </a:prstGeom>
                </pic:spPr>
              </pic:pic>
            </a:graphicData>
          </a:graphic>
        </wp:inline>
      </w:drawing>
    </w:r>
    <w:r w:rsidR="00EF4AF0" w:rsidRPr="0044233D">
      <w:rPr>
        <w:rFonts w:ascii="Ubuntu" w:hAnsi="Ubuntu" w:cs="Ubuntu"/>
        <w:sz w:val="17"/>
        <w:szCs w:val="17"/>
      </w:rPr>
      <w:t xml:space="preserve"> </w:t>
    </w:r>
    <w:r w:rsidR="00142D7A" w:rsidRPr="0044233D">
      <w:rPr>
        <w:rFonts w:ascii="Ubuntu" w:hAnsi="Ubuntu" w:cs="Ubuntu"/>
        <w:sz w:val="17"/>
        <w:szCs w:val="17"/>
      </w:rPr>
      <w:t xml:space="preserve">+ 385 1 286-7770  </w:t>
    </w:r>
    <w:r w:rsidR="00142D7A" w:rsidRPr="0044233D">
      <w:rPr>
        <w:rFonts w:ascii="Ubuntu" w:hAnsi="Ubuntu" w:cs="Open Sans"/>
        <w:b/>
        <w:bCs/>
        <w:sz w:val="17"/>
        <w:szCs w:val="17"/>
      </w:rPr>
      <w:t xml:space="preserve">| </w:t>
    </w:r>
    <w:r w:rsidR="00142D7A" w:rsidRPr="0044233D">
      <w:rPr>
        <w:rFonts w:ascii="Ubuntu" w:hAnsi="Ubuntu" w:cs="Ubuntu"/>
        <w:sz w:val="17"/>
        <w:szCs w:val="17"/>
      </w:rPr>
      <w:t xml:space="preserve"> </w:t>
    </w:r>
    <w:r w:rsidRPr="0044233D">
      <w:rPr>
        <w:rFonts w:ascii="Ubuntu" w:hAnsi="Ubuntu" w:cs="Ubuntu"/>
        <w:noProof/>
        <w:sz w:val="17"/>
        <w:szCs w:val="17"/>
      </w:rPr>
      <w:drawing>
        <wp:inline distT="0" distB="0" distL="0" distR="0" wp14:anchorId="233A91F2" wp14:editId="2A370A9E">
          <wp:extent cx="124968" cy="124968"/>
          <wp:effectExtent l="0" t="0" r="8890" b="8890"/>
          <wp:docPr id="1379296715" name="Picture 1379296715" descr="A picture containing circle, graphics, symbol,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60969" name="Picture 8" descr="A picture containing circle, graphics, symbol,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4968" cy="124968"/>
                  </a:xfrm>
                  <a:prstGeom prst="rect">
                    <a:avLst/>
                  </a:prstGeom>
                </pic:spPr>
              </pic:pic>
            </a:graphicData>
          </a:graphic>
        </wp:inline>
      </w:drawing>
    </w:r>
    <w:r w:rsidRPr="0044233D">
      <w:rPr>
        <w:rFonts w:ascii="Ubuntu" w:hAnsi="Ubuntu" w:cs="Ubuntu"/>
        <w:sz w:val="17"/>
        <w:szCs w:val="17"/>
      </w:rPr>
      <w:t xml:space="preserve"> </w:t>
    </w:r>
    <w:r w:rsidR="00142D7A" w:rsidRPr="0044233D">
      <w:rPr>
        <w:rFonts w:ascii="Ubuntu" w:hAnsi="Ubuntu" w:cs="Ubuntu"/>
        <w:sz w:val="17"/>
        <w:szCs w:val="17"/>
      </w:rPr>
      <w:t xml:space="preserve">info@meeting-g2.com  </w:t>
    </w:r>
    <w:r w:rsidR="00142D7A" w:rsidRPr="0044233D">
      <w:rPr>
        <w:rFonts w:ascii="Ubuntu" w:hAnsi="Ubuntu" w:cs="Open Sans"/>
        <w:b/>
        <w:bCs/>
        <w:sz w:val="17"/>
        <w:szCs w:val="17"/>
      </w:rPr>
      <w:t xml:space="preserve">| </w:t>
    </w:r>
    <w:r w:rsidR="00142D7A" w:rsidRPr="0044233D">
      <w:rPr>
        <w:rFonts w:ascii="Ubuntu" w:hAnsi="Ubuntu" w:cs="Ubuntu"/>
        <w:sz w:val="17"/>
        <w:szCs w:val="17"/>
      </w:rPr>
      <w:t xml:space="preserve"> </w:t>
    </w:r>
    <w:r w:rsidRPr="0044233D">
      <w:rPr>
        <w:rFonts w:ascii="Ubuntu" w:hAnsi="Ubuntu" w:cs="Ubuntu"/>
        <w:noProof/>
        <w:sz w:val="17"/>
        <w:szCs w:val="17"/>
      </w:rPr>
      <w:drawing>
        <wp:inline distT="0" distB="0" distL="0" distR="0" wp14:anchorId="2383F35C" wp14:editId="3800BBD5">
          <wp:extent cx="124968" cy="124968"/>
          <wp:effectExtent l="0" t="0" r="8890" b="8890"/>
          <wp:docPr id="146008977" name="Picture 146008977"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96296" name="Picture 9" descr="A blue and white logo&#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124968" cy="124968"/>
                  </a:xfrm>
                  <a:prstGeom prst="rect">
                    <a:avLst/>
                  </a:prstGeom>
                </pic:spPr>
              </pic:pic>
            </a:graphicData>
          </a:graphic>
        </wp:inline>
      </w:drawing>
    </w:r>
    <w:r w:rsidRPr="0044233D">
      <w:rPr>
        <w:rFonts w:ascii="Ubuntu" w:hAnsi="Ubuntu" w:cs="Ubuntu"/>
        <w:sz w:val="17"/>
        <w:szCs w:val="17"/>
      </w:rPr>
      <w:t xml:space="preserve"> </w:t>
    </w:r>
    <w:proofErr w:type="spellStart"/>
    <w:r w:rsidR="00142D7A" w:rsidRPr="0044233D">
      <w:rPr>
        <w:rFonts w:ascii="Ubuntu" w:hAnsi="Ubuntu" w:cs="Ubuntu"/>
        <w:sz w:val="17"/>
        <w:szCs w:val="17"/>
      </w:rPr>
      <w:t>facebook</w:t>
    </w:r>
    <w:proofErr w:type="spellEnd"/>
    <w:r w:rsidRPr="0044233D">
      <w:rPr>
        <w:rFonts w:ascii="Ubuntu" w:hAnsi="Ubuntu" w:cs="Ubuntu"/>
        <w:sz w:val="17"/>
        <w:szCs w:val="17"/>
      </w:rPr>
      <w:t xml:space="preserve">  </w:t>
    </w:r>
    <w:r w:rsidRPr="0044233D">
      <w:rPr>
        <w:rFonts w:ascii="Ubuntu" w:hAnsi="Ubuntu" w:cs="Open Sans"/>
        <w:b/>
        <w:bCs/>
        <w:sz w:val="17"/>
        <w:szCs w:val="17"/>
      </w:rPr>
      <w:t xml:space="preserve">| </w:t>
    </w:r>
    <w:r w:rsidR="00142D7A" w:rsidRPr="0044233D">
      <w:rPr>
        <w:rFonts w:ascii="Ubuntu" w:hAnsi="Ubuntu" w:cs="Ubuntu"/>
        <w:sz w:val="17"/>
        <w:szCs w:val="17"/>
      </w:rPr>
      <w:t xml:space="preserve"> </w:t>
    </w:r>
    <w:r w:rsidRPr="0044233D">
      <w:rPr>
        <w:rFonts w:ascii="Ubuntu" w:hAnsi="Ubuntu" w:cs="Ubuntu"/>
        <w:noProof/>
        <w:sz w:val="17"/>
        <w:szCs w:val="17"/>
      </w:rPr>
      <w:drawing>
        <wp:inline distT="0" distB="0" distL="0" distR="0" wp14:anchorId="682E8283" wp14:editId="21BB6F3B">
          <wp:extent cx="124968" cy="124968"/>
          <wp:effectExtent l="0" t="0" r="8890" b="8890"/>
          <wp:docPr id="1092971238" name="Picture 1092971238" descr="A blue circle with white letter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91087" name="Picture 10" descr="A blue circle with white letters on i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124968" cy="124968"/>
                  </a:xfrm>
                  <a:prstGeom prst="rect">
                    <a:avLst/>
                  </a:prstGeom>
                </pic:spPr>
              </pic:pic>
            </a:graphicData>
          </a:graphic>
        </wp:inline>
      </w:drawing>
    </w:r>
    <w:r w:rsidR="00142D7A" w:rsidRPr="0044233D">
      <w:rPr>
        <w:rFonts w:ascii="Ubuntu" w:hAnsi="Ubuntu" w:cs="Ubuntu"/>
        <w:sz w:val="17"/>
        <w:szCs w:val="17"/>
      </w:rPr>
      <w:t xml:space="preserve"> LinkedInMG2</w:t>
    </w:r>
  </w:p>
  <w:p w14:paraId="5230DA36" w14:textId="7D82116A" w:rsidR="00AE37BB" w:rsidRPr="0044233D" w:rsidRDefault="00142D7A" w:rsidP="00782EA1">
    <w:pPr>
      <w:pStyle w:val="BasicParagraph"/>
      <w:spacing w:line="276" w:lineRule="auto"/>
      <w:ind w:left="-142" w:firstLine="567"/>
      <w:jc w:val="center"/>
      <w:rPr>
        <w:rFonts w:ascii="Ubuntu" w:hAnsi="Ubuntu" w:cs="Ubuntu"/>
        <w:b/>
        <w:bCs/>
        <w:sz w:val="17"/>
        <w:szCs w:val="17"/>
      </w:rPr>
    </w:pPr>
    <w:r w:rsidRPr="0044233D">
      <w:rPr>
        <w:rFonts w:ascii="Ubuntu" w:hAnsi="Ubuntu" w:cs="Ubuntu"/>
        <w:b/>
        <w:bCs/>
        <w:sz w:val="17"/>
        <w:szCs w:val="17"/>
      </w:rPr>
      <w:t>meeting-g2.com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DC8E0" w14:textId="77777777" w:rsidR="00D707A2" w:rsidRDefault="00D707A2" w:rsidP="00AE37BB">
      <w:pPr>
        <w:spacing w:after="0" w:line="240" w:lineRule="auto"/>
      </w:pPr>
      <w:r>
        <w:separator/>
      </w:r>
    </w:p>
  </w:footnote>
  <w:footnote w:type="continuationSeparator" w:id="0">
    <w:p w14:paraId="58AD7445" w14:textId="77777777" w:rsidR="00D707A2" w:rsidRDefault="00D707A2" w:rsidP="00AE3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1BE8" w14:textId="4D2FC7FE" w:rsidR="00AE37BB" w:rsidRDefault="00AE37BB" w:rsidP="00AE37BB">
    <w:pPr>
      <w:pStyle w:val="Zaglavlje"/>
      <w:tabs>
        <w:tab w:val="clear" w:pos="4536"/>
        <w:tab w:val="clear" w:pos="9072"/>
        <w:tab w:val="left" w:pos="3399"/>
      </w:tabs>
      <w:jc w:val="center"/>
    </w:pPr>
    <w:r>
      <w:rPr>
        <w:rFonts w:ascii="Times New Roman"/>
        <w:b/>
        <w:noProof/>
        <w:sz w:val="20"/>
      </w:rPr>
      <w:drawing>
        <wp:anchor distT="0" distB="0" distL="114300" distR="114300" simplePos="0" relativeHeight="251661312" behindDoc="1" locked="0" layoutInCell="1" allowOverlap="1" wp14:anchorId="028C1160" wp14:editId="3F3514C7">
          <wp:simplePos x="0" y="0"/>
          <wp:positionH relativeFrom="margin">
            <wp:posOffset>-333150</wp:posOffset>
          </wp:positionH>
          <wp:positionV relativeFrom="page">
            <wp:posOffset>180975</wp:posOffset>
          </wp:positionV>
          <wp:extent cx="7170605" cy="1279525"/>
          <wp:effectExtent l="0" t="0" r="0" b="0"/>
          <wp:wrapTopAndBottom/>
          <wp:docPr id="52173615" name="Picture 5217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3615" name="Picture 52173615"/>
                  <pic:cNvPicPr/>
                </pic:nvPicPr>
                <pic:blipFill>
                  <a:blip r:embed="rId1">
                    <a:extLst>
                      <a:ext uri="{28A0092B-C50C-407E-A947-70E740481C1C}">
                        <a14:useLocalDpi xmlns:a14="http://schemas.microsoft.com/office/drawing/2010/main" val="0"/>
                      </a:ext>
                    </a:extLst>
                  </a:blip>
                  <a:stretch>
                    <a:fillRect/>
                  </a:stretch>
                </pic:blipFill>
                <pic:spPr>
                  <a:xfrm>
                    <a:off x="0" y="0"/>
                    <a:ext cx="7170605" cy="1279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A blue circle with a white phone symbol&#10;&#10;Description automatically generated with low confidence" style="width:10.5pt;height:10.5pt;visibility:visible;mso-wrap-style:square" o:bullet="t">
        <v:imagedata r:id="rId1" o:title="A blue circle with a white phone symbol&#10;&#10;Description automatically generated with low confidence"/>
      </v:shape>
    </w:pict>
  </w:numPicBullet>
  <w:abstractNum w:abstractNumId="0" w15:restartNumberingAfterBreak="0">
    <w:nsid w:val="2BA22BFA"/>
    <w:multiLevelType w:val="hybridMultilevel"/>
    <w:tmpl w:val="BB60CEA2"/>
    <w:lvl w:ilvl="0" w:tplc="D3C25DF2">
      <w:start w:val="1"/>
      <w:numFmt w:val="bullet"/>
      <w:lvlText w:val=""/>
      <w:lvlPicBulletId w:val="0"/>
      <w:lvlJc w:val="left"/>
      <w:pPr>
        <w:tabs>
          <w:tab w:val="num" w:pos="720"/>
        </w:tabs>
        <w:ind w:left="720" w:hanging="360"/>
      </w:pPr>
      <w:rPr>
        <w:rFonts w:ascii="Symbol" w:hAnsi="Symbol" w:hint="default"/>
      </w:rPr>
    </w:lvl>
    <w:lvl w:ilvl="1" w:tplc="6156B016" w:tentative="1">
      <w:start w:val="1"/>
      <w:numFmt w:val="bullet"/>
      <w:lvlText w:val=""/>
      <w:lvlJc w:val="left"/>
      <w:pPr>
        <w:tabs>
          <w:tab w:val="num" w:pos="1440"/>
        </w:tabs>
        <w:ind w:left="1440" w:hanging="360"/>
      </w:pPr>
      <w:rPr>
        <w:rFonts w:ascii="Symbol" w:hAnsi="Symbol" w:hint="default"/>
      </w:rPr>
    </w:lvl>
    <w:lvl w:ilvl="2" w:tplc="E5A22B0A" w:tentative="1">
      <w:start w:val="1"/>
      <w:numFmt w:val="bullet"/>
      <w:lvlText w:val=""/>
      <w:lvlJc w:val="left"/>
      <w:pPr>
        <w:tabs>
          <w:tab w:val="num" w:pos="2160"/>
        </w:tabs>
        <w:ind w:left="2160" w:hanging="360"/>
      </w:pPr>
      <w:rPr>
        <w:rFonts w:ascii="Symbol" w:hAnsi="Symbol" w:hint="default"/>
      </w:rPr>
    </w:lvl>
    <w:lvl w:ilvl="3" w:tplc="6C127554" w:tentative="1">
      <w:start w:val="1"/>
      <w:numFmt w:val="bullet"/>
      <w:lvlText w:val=""/>
      <w:lvlJc w:val="left"/>
      <w:pPr>
        <w:tabs>
          <w:tab w:val="num" w:pos="2880"/>
        </w:tabs>
        <w:ind w:left="2880" w:hanging="360"/>
      </w:pPr>
      <w:rPr>
        <w:rFonts w:ascii="Symbol" w:hAnsi="Symbol" w:hint="default"/>
      </w:rPr>
    </w:lvl>
    <w:lvl w:ilvl="4" w:tplc="AD7CF0FC" w:tentative="1">
      <w:start w:val="1"/>
      <w:numFmt w:val="bullet"/>
      <w:lvlText w:val=""/>
      <w:lvlJc w:val="left"/>
      <w:pPr>
        <w:tabs>
          <w:tab w:val="num" w:pos="3600"/>
        </w:tabs>
        <w:ind w:left="3600" w:hanging="360"/>
      </w:pPr>
      <w:rPr>
        <w:rFonts w:ascii="Symbol" w:hAnsi="Symbol" w:hint="default"/>
      </w:rPr>
    </w:lvl>
    <w:lvl w:ilvl="5" w:tplc="7234C668" w:tentative="1">
      <w:start w:val="1"/>
      <w:numFmt w:val="bullet"/>
      <w:lvlText w:val=""/>
      <w:lvlJc w:val="left"/>
      <w:pPr>
        <w:tabs>
          <w:tab w:val="num" w:pos="4320"/>
        </w:tabs>
        <w:ind w:left="4320" w:hanging="360"/>
      </w:pPr>
      <w:rPr>
        <w:rFonts w:ascii="Symbol" w:hAnsi="Symbol" w:hint="default"/>
      </w:rPr>
    </w:lvl>
    <w:lvl w:ilvl="6" w:tplc="3F3A0318" w:tentative="1">
      <w:start w:val="1"/>
      <w:numFmt w:val="bullet"/>
      <w:lvlText w:val=""/>
      <w:lvlJc w:val="left"/>
      <w:pPr>
        <w:tabs>
          <w:tab w:val="num" w:pos="5040"/>
        </w:tabs>
        <w:ind w:left="5040" w:hanging="360"/>
      </w:pPr>
      <w:rPr>
        <w:rFonts w:ascii="Symbol" w:hAnsi="Symbol" w:hint="default"/>
      </w:rPr>
    </w:lvl>
    <w:lvl w:ilvl="7" w:tplc="192AC4D6" w:tentative="1">
      <w:start w:val="1"/>
      <w:numFmt w:val="bullet"/>
      <w:lvlText w:val=""/>
      <w:lvlJc w:val="left"/>
      <w:pPr>
        <w:tabs>
          <w:tab w:val="num" w:pos="5760"/>
        </w:tabs>
        <w:ind w:left="5760" w:hanging="360"/>
      </w:pPr>
      <w:rPr>
        <w:rFonts w:ascii="Symbol" w:hAnsi="Symbol" w:hint="default"/>
      </w:rPr>
    </w:lvl>
    <w:lvl w:ilvl="8" w:tplc="FE56C13C" w:tentative="1">
      <w:start w:val="1"/>
      <w:numFmt w:val="bullet"/>
      <w:lvlText w:val=""/>
      <w:lvlJc w:val="left"/>
      <w:pPr>
        <w:tabs>
          <w:tab w:val="num" w:pos="6480"/>
        </w:tabs>
        <w:ind w:left="6480" w:hanging="360"/>
      </w:pPr>
      <w:rPr>
        <w:rFonts w:ascii="Symbol" w:hAnsi="Symbol" w:hint="default"/>
      </w:rPr>
    </w:lvl>
  </w:abstractNum>
  <w:num w:numId="1" w16cid:durableId="1674988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7BB"/>
    <w:rsid w:val="00071BBC"/>
    <w:rsid w:val="00142D7A"/>
    <w:rsid w:val="0025097F"/>
    <w:rsid w:val="002C440F"/>
    <w:rsid w:val="0044233D"/>
    <w:rsid w:val="005339CB"/>
    <w:rsid w:val="00544CB9"/>
    <w:rsid w:val="00782EA1"/>
    <w:rsid w:val="00941180"/>
    <w:rsid w:val="00AE37BB"/>
    <w:rsid w:val="00BE7BE7"/>
    <w:rsid w:val="00D707A2"/>
    <w:rsid w:val="00EF4AF0"/>
    <w:rsid w:val="00F527F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04BD5"/>
  <w15:chartTrackingRefBased/>
  <w15:docId w15:val="{845D17A4-0608-41CB-881D-488114FD1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40F"/>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AE37B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E37BB"/>
  </w:style>
  <w:style w:type="paragraph" w:styleId="Podnoje">
    <w:name w:val="footer"/>
    <w:basedOn w:val="Normal"/>
    <w:link w:val="PodnojeChar"/>
    <w:uiPriority w:val="99"/>
    <w:unhideWhenUsed/>
    <w:rsid w:val="00AE37B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E37BB"/>
  </w:style>
  <w:style w:type="character" w:styleId="Hiperveza">
    <w:name w:val="Hyperlink"/>
    <w:basedOn w:val="Zadanifontodlomka"/>
    <w:uiPriority w:val="99"/>
    <w:unhideWhenUsed/>
    <w:rsid w:val="00AE37BB"/>
    <w:rPr>
      <w:color w:val="0000FF"/>
      <w:u w:val="single"/>
    </w:rPr>
  </w:style>
  <w:style w:type="paragraph" w:customStyle="1" w:styleId="BasicParagraph">
    <w:name w:val="[Basic Paragraph]"/>
    <w:basedOn w:val="Normal"/>
    <w:uiPriority w:val="99"/>
    <w:rsid w:val="00142D7A"/>
    <w:pPr>
      <w:autoSpaceDE w:val="0"/>
      <w:autoSpaceDN w:val="0"/>
      <w:adjustRightInd w:val="0"/>
      <w:spacing w:after="0" w:line="288" w:lineRule="auto"/>
      <w:textAlignment w:val="center"/>
    </w:pPr>
    <w:rPr>
      <w:rFonts w:ascii="Minion Pro" w:hAnsi="Minion Pro" w:cs="Minion Pro"/>
      <w:color w:val="000000"/>
      <w:kern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eeting-g2.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meeting-g2.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youtu.be/oH9gRJI3PrQ" TargetMode="External"/><Relationship Id="rId4" Type="http://schemas.openxmlformats.org/officeDocument/2006/relationships/webSettings" Target="webSettings.xml"/><Relationship Id="rId9" Type="http://schemas.openxmlformats.org/officeDocument/2006/relationships/hyperlink" Target="https://www.entrio.hr/event/mg29-zemlja-izlazeceg-optimizmathe-land-of-the-rising-optimism-14291"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498</Words>
  <Characters>2844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Mirela Buterin</dc:creator>
  <cp:keywords/>
  <dc:description/>
  <cp:lastModifiedBy>Mirela Buterin</cp:lastModifiedBy>
  <cp:revision>2</cp:revision>
  <cp:lastPrinted>2023-05-08T13:49:00Z</cp:lastPrinted>
  <dcterms:created xsi:type="dcterms:W3CDTF">2023-06-07T12:19:00Z</dcterms:created>
  <dcterms:modified xsi:type="dcterms:W3CDTF">2023-06-07T12:19:00Z</dcterms:modified>
</cp:coreProperties>
</file>